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6AF8B7" w14:textId="77777777" w:rsidR="003512EE" w:rsidRDefault="003512EE" w:rsidP="001010ED">
      <w:pPr>
        <w:spacing w:line="480" w:lineRule="auto"/>
        <w:jc w:val="center"/>
        <w:rPr>
          <w:rFonts w:ascii="Times New Roman" w:hAnsi="Times New Roman" w:cs="Times New Roman"/>
          <w:bCs/>
          <w:sz w:val="24"/>
          <w:szCs w:val="24"/>
          <w:lang w:val="en-US"/>
        </w:rPr>
      </w:pPr>
    </w:p>
    <w:p w14:paraId="3EAF5E6E" w14:textId="77777777" w:rsidR="003512EE" w:rsidRDefault="003512EE" w:rsidP="001010ED">
      <w:pPr>
        <w:spacing w:line="480" w:lineRule="auto"/>
        <w:jc w:val="center"/>
        <w:rPr>
          <w:rFonts w:ascii="Times New Roman" w:hAnsi="Times New Roman" w:cs="Times New Roman"/>
          <w:bCs/>
          <w:sz w:val="24"/>
          <w:szCs w:val="24"/>
          <w:lang w:val="en-US"/>
        </w:rPr>
      </w:pPr>
    </w:p>
    <w:p w14:paraId="21D8B587" w14:textId="0C299A7D" w:rsidR="003512EE" w:rsidRDefault="003512EE" w:rsidP="001010ED">
      <w:pPr>
        <w:spacing w:line="480" w:lineRule="auto"/>
        <w:jc w:val="center"/>
        <w:rPr>
          <w:rFonts w:ascii="Times New Roman" w:hAnsi="Times New Roman" w:cs="Times New Roman"/>
          <w:bCs/>
          <w:sz w:val="24"/>
          <w:szCs w:val="24"/>
          <w:lang w:val="en-US"/>
        </w:rPr>
      </w:pPr>
    </w:p>
    <w:p w14:paraId="33186109" w14:textId="77777777" w:rsidR="001010ED" w:rsidRDefault="001010ED" w:rsidP="001010ED">
      <w:pPr>
        <w:spacing w:line="480" w:lineRule="auto"/>
        <w:jc w:val="center"/>
        <w:rPr>
          <w:rFonts w:ascii="Times New Roman" w:hAnsi="Times New Roman" w:cs="Times New Roman"/>
          <w:bCs/>
          <w:sz w:val="24"/>
          <w:szCs w:val="24"/>
          <w:lang w:val="en-US"/>
        </w:rPr>
      </w:pPr>
    </w:p>
    <w:p w14:paraId="75159447" w14:textId="77777777" w:rsidR="003512EE" w:rsidRDefault="003512EE" w:rsidP="001010ED">
      <w:pPr>
        <w:spacing w:line="480" w:lineRule="auto"/>
        <w:jc w:val="center"/>
        <w:rPr>
          <w:rFonts w:ascii="Times New Roman" w:hAnsi="Times New Roman" w:cs="Times New Roman"/>
          <w:bCs/>
          <w:sz w:val="24"/>
          <w:szCs w:val="24"/>
          <w:lang w:val="en-US"/>
        </w:rPr>
      </w:pPr>
    </w:p>
    <w:p w14:paraId="24150962" w14:textId="11B8AEC6" w:rsidR="005B5A3D" w:rsidRDefault="005B5A3D" w:rsidP="001010ED">
      <w:pPr>
        <w:spacing w:line="480" w:lineRule="auto"/>
        <w:jc w:val="center"/>
        <w:rPr>
          <w:rFonts w:ascii="Times New Roman" w:hAnsi="Times New Roman" w:cs="Times New Roman"/>
          <w:bCs/>
          <w:sz w:val="24"/>
          <w:szCs w:val="24"/>
          <w:lang w:val="en-US"/>
        </w:rPr>
      </w:pPr>
      <w:r w:rsidRPr="005B5A3D">
        <w:rPr>
          <w:rFonts w:ascii="Times New Roman" w:hAnsi="Times New Roman" w:cs="Times New Roman"/>
          <w:bCs/>
          <w:sz w:val="24"/>
          <w:szCs w:val="24"/>
          <w:lang w:val="en-US"/>
        </w:rPr>
        <w:t xml:space="preserve">Advertisement Analysis of Red Bull </w:t>
      </w:r>
      <w:r w:rsidR="00303D31" w:rsidRPr="00303D31">
        <w:rPr>
          <w:rFonts w:ascii="Times New Roman" w:hAnsi="Times New Roman" w:cs="Times New Roman"/>
          <w:bCs/>
          <w:sz w:val="24"/>
          <w:szCs w:val="24"/>
          <w:lang w:val="en-US"/>
        </w:rPr>
        <w:t xml:space="preserve">“Adam and Eve” </w:t>
      </w:r>
      <w:r w:rsidRPr="005B5A3D">
        <w:rPr>
          <w:rFonts w:ascii="Times New Roman" w:hAnsi="Times New Roman" w:cs="Times New Roman"/>
          <w:bCs/>
          <w:sz w:val="24"/>
          <w:szCs w:val="24"/>
          <w:lang w:val="en-US"/>
        </w:rPr>
        <w:t>Advertisement</w:t>
      </w:r>
    </w:p>
    <w:p w14:paraId="17BF1D4B" w14:textId="702F7DA0" w:rsidR="00A47843" w:rsidRDefault="00A47843" w:rsidP="001010ED">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68F360A1" w14:textId="0FD989E4" w:rsidR="00A47843" w:rsidRDefault="00A47843" w:rsidP="001010ED">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670A1870" w14:textId="77777777" w:rsidR="001010ED" w:rsidRDefault="001010ED" w:rsidP="001010ED">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4612D188" w14:textId="086A09E4" w:rsidR="00A47843" w:rsidRDefault="00A47843" w:rsidP="001010ED">
      <w:pPr>
        <w:spacing w:line="480" w:lineRule="auto"/>
        <w:jc w:val="center"/>
        <w:rPr>
          <w:rFonts w:ascii="Times New Roman" w:hAnsi="Times New Roman" w:cs="Times New Roman"/>
          <w:bCs/>
          <w:sz w:val="24"/>
          <w:szCs w:val="24"/>
          <w:lang w:val="en-US"/>
        </w:rPr>
      </w:pPr>
      <w:r w:rsidRPr="005B5A3D">
        <w:rPr>
          <w:rFonts w:ascii="Times New Roman" w:hAnsi="Times New Roman" w:cs="Times New Roman"/>
          <w:bCs/>
          <w:sz w:val="24"/>
          <w:szCs w:val="24"/>
          <w:lang w:val="en-US"/>
        </w:rPr>
        <w:lastRenderedPageBreak/>
        <w:t xml:space="preserve">Advertisement Analysis of Red Bull </w:t>
      </w:r>
      <w:r w:rsidRPr="00A47843">
        <w:rPr>
          <w:rFonts w:ascii="Times New Roman" w:hAnsi="Times New Roman" w:cs="Times New Roman"/>
          <w:bCs/>
          <w:sz w:val="24"/>
          <w:szCs w:val="24"/>
          <w:lang w:val="en-US"/>
        </w:rPr>
        <w:t xml:space="preserve">“Adam and Eve” </w:t>
      </w:r>
      <w:r w:rsidRPr="005B5A3D">
        <w:rPr>
          <w:rFonts w:ascii="Times New Roman" w:hAnsi="Times New Roman" w:cs="Times New Roman"/>
          <w:bCs/>
          <w:sz w:val="24"/>
          <w:szCs w:val="24"/>
          <w:lang w:val="en-US"/>
        </w:rPr>
        <w:t>Advertisement</w:t>
      </w:r>
    </w:p>
    <w:p w14:paraId="5359F045" w14:textId="73C4B473" w:rsidR="00A47843" w:rsidRDefault="005B5A3D" w:rsidP="001010ED">
      <w:pPr>
        <w:spacing w:line="480" w:lineRule="auto"/>
        <w:ind w:firstLine="720"/>
        <w:rPr>
          <w:rFonts w:ascii="Times New Roman" w:hAnsi="Times New Roman" w:cs="Times New Roman"/>
          <w:sz w:val="24"/>
          <w:szCs w:val="24"/>
          <w:lang w:val="en-US"/>
        </w:rPr>
      </w:pPr>
      <w:r w:rsidRPr="005B5A3D">
        <w:rPr>
          <w:rFonts w:ascii="Times New Roman" w:hAnsi="Times New Roman" w:cs="Times New Roman"/>
          <w:sz w:val="24"/>
          <w:szCs w:val="24"/>
          <w:lang w:val="en-US"/>
        </w:rPr>
        <w:t>This paper entails a detailed analysis of the Red Bull energy drink commercial advertisement released in 2001 (Claymore, 2001) but still in the airwaves until 2020. Entitled “Adam and Eve</w:t>
      </w:r>
      <w:r w:rsidR="003512EE">
        <w:rPr>
          <w:rFonts w:ascii="Times New Roman" w:hAnsi="Times New Roman" w:cs="Times New Roman"/>
          <w:sz w:val="24"/>
          <w:szCs w:val="24"/>
          <w:lang w:val="en-US"/>
        </w:rPr>
        <w:t>,”</w:t>
      </w:r>
      <w:r w:rsidRPr="005B5A3D">
        <w:rPr>
          <w:rFonts w:ascii="Times New Roman" w:hAnsi="Times New Roman" w:cs="Times New Roman"/>
          <w:sz w:val="24"/>
          <w:szCs w:val="24"/>
          <w:lang w:val="en-US"/>
        </w:rPr>
        <w:t xml:space="preserve"> this commercial was found in music-related channels such as MTV2, Fuse and sports-related channels such as ESPN and ESPN2 (Emond et al</w:t>
      </w:r>
      <w:r w:rsidR="003512EE">
        <w:rPr>
          <w:rFonts w:ascii="Times New Roman" w:hAnsi="Times New Roman" w:cs="Times New Roman"/>
          <w:sz w:val="24"/>
          <w:szCs w:val="24"/>
          <w:lang w:val="en-US"/>
        </w:rPr>
        <w:t>.</w:t>
      </w:r>
      <w:r w:rsidRPr="005B5A3D">
        <w:rPr>
          <w:rFonts w:ascii="Times New Roman" w:hAnsi="Times New Roman" w:cs="Times New Roman"/>
          <w:sz w:val="24"/>
          <w:szCs w:val="24"/>
          <w:lang w:val="en-US"/>
        </w:rPr>
        <w:t>, 2015). In my case, I found the advertisement on YouTube (Flying Planet, 2020) and ESPN. The advertisement uses a combination of wit and analogy to recreate an animation of the biblical Adam and Eve in the Garden of Eden, who wanted to fly away from the garden but had no wings. When Eve expresses her frustrations about the garden, Adam offers her a “liquid stimulation for body and mind”, a Red Bull drink that Adam says gives one wings (Flying planet, 2020). After trying the Red bull, Adam and Eve fly away from the garden.</w:t>
      </w:r>
    </w:p>
    <w:p w14:paraId="3DFA0745" w14:textId="7D0A79FD" w:rsidR="00A47843" w:rsidRDefault="005B5A3D" w:rsidP="001010ED">
      <w:pPr>
        <w:spacing w:line="480" w:lineRule="auto"/>
        <w:ind w:firstLine="720"/>
        <w:rPr>
          <w:rFonts w:ascii="Times New Roman" w:hAnsi="Times New Roman" w:cs="Times New Roman"/>
          <w:sz w:val="24"/>
          <w:szCs w:val="24"/>
          <w:lang w:val="en-US"/>
        </w:rPr>
      </w:pPr>
      <w:r w:rsidRPr="005B5A3D">
        <w:rPr>
          <w:rFonts w:ascii="Times New Roman" w:hAnsi="Times New Roman" w:cs="Times New Roman"/>
          <w:sz w:val="24"/>
          <w:szCs w:val="24"/>
          <w:lang w:val="en-US"/>
        </w:rPr>
        <w:t>The product advertised is Red Bull, an energy drink with high caffeine content aimed at increasing alertness and energy for short periods of time. It also contains stimulants, B-group vitamins, and taurine</w:t>
      </w:r>
      <w:r w:rsidR="003512EE">
        <w:rPr>
          <w:rFonts w:ascii="Times New Roman" w:hAnsi="Times New Roman" w:cs="Times New Roman"/>
          <w:sz w:val="24"/>
          <w:szCs w:val="24"/>
          <w:lang w:val="en-US"/>
        </w:rPr>
        <w:t>,</w:t>
      </w:r>
      <w:r w:rsidRPr="005B5A3D">
        <w:rPr>
          <w:rFonts w:ascii="Times New Roman" w:hAnsi="Times New Roman" w:cs="Times New Roman"/>
          <w:sz w:val="24"/>
          <w:szCs w:val="24"/>
          <w:lang w:val="en-US"/>
        </w:rPr>
        <w:t xml:space="preserve"> which are good for the human body (Red Bull Energy Drink Ingredients, 2020).  Emond et al</w:t>
      </w:r>
      <w:r w:rsidR="003512EE">
        <w:rPr>
          <w:rFonts w:ascii="Times New Roman" w:hAnsi="Times New Roman" w:cs="Times New Roman"/>
          <w:sz w:val="24"/>
          <w:szCs w:val="24"/>
          <w:lang w:val="en-US"/>
        </w:rPr>
        <w:t>.</w:t>
      </w:r>
      <w:r w:rsidRPr="005B5A3D">
        <w:rPr>
          <w:rFonts w:ascii="Times New Roman" w:hAnsi="Times New Roman" w:cs="Times New Roman"/>
          <w:sz w:val="24"/>
          <w:szCs w:val="24"/>
          <w:lang w:val="en-US"/>
        </w:rPr>
        <w:t xml:space="preserve"> (2015) found that energy drink manufacturers primarily advertise on channels that likely appeal to adolescents and sportspersons. Red Bull advertisements were found to be most shown in MTV2, a channel with predominantly adolescent following averaging about 31.8% of the viewership (Emond et al</w:t>
      </w:r>
      <w:r w:rsidR="003512EE">
        <w:rPr>
          <w:rFonts w:ascii="Times New Roman" w:hAnsi="Times New Roman" w:cs="Times New Roman"/>
          <w:sz w:val="24"/>
          <w:szCs w:val="24"/>
          <w:lang w:val="en-US"/>
        </w:rPr>
        <w:t>.</w:t>
      </w:r>
      <w:r w:rsidRPr="005B5A3D">
        <w:rPr>
          <w:rFonts w:ascii="Times New Roman" w:hAnsi="Times New Roman" w:cs="Times New Roman"/>
          <w:sz w:val="24"/>
          <w:szCs w:val="24"/>
          <w:lang w:val="en-US"/>
        </w:rPr>
        <w:t>, 2015).</w:t>
      </w:r>
    </w:p>
    <w:p w14:paraId="409900E9" w14:textId="38228C94" w:rsidR="00A47843" w:rsidRDefault="005B5A3D" w:rsidP="001010ED">
      <w:pPr>
        <w:spacing w:line="480" w:lineRule="auto"/>
        <w:ind w:firstLine="720"/>
        <w:rPr>
          <w:rFonts w:ascii="Times New Roman" w:hAnsi="Times New Roman" w:cs="Times New Roman"/>
          <w:sz w:val="24"/>
          <w:szCs w:val="24"/>
          <w:lang w:val="en-US"/>
        </w:rPr>
      </w:pPr>
      <w:r w:rsidRPr="005B5A3D">
        <w:rPr>
          <w:rFonts w:ascii="Times New Roman" w:hAnsi="Times New Roman" w:cs="Times New Roman"/>
          <w:sz w:val="24"/>
          <w:szCs w:val="24"/>
          <w:lang w:val="en-US"/>
        </w:rPr>
        <w:t>The main claim in this advertisement is that Red Bull gives you wings, a figure of speech that is meant to represent the energy one receives as a result of drinking the beverage. Red Bull uses synthetic caffeine in their drink which is quickly absorbed into your body, giving you the energy</w:t>
      </w:r>
      <w:r w:rsidR="00F623AF">
        <w:rPr>
          <w:rFonts w:ascii="Times New Roman" w:hAnsi="Times New Roman" w:cs="Times New Roman"/>
          <w:sz w:val="24"/>
          <w:szCs w:val="24"/>
          <w:lang w:val="en-US"/>
        </w:rPr>
        <w:t xml:space="preserve"> that</w:t>
      </w:r>
      <w:r w:rsidRPr="005B5A3D">
        <w:rPr>
          <w:rFonts w:ascii="Times New Roman" w:hAnsi="Times New Roman" w:cs="Times New Roman"/>
          <w:sz w:val="24"/>
          <w:szCs w:val="24"/>
          <w:lang w:val="en-US"/>
        </w:rPr>
        <w:t xml:space="preserve"> you crave faster than that of naturally sourced caffeine (Does Red Bull actually work, 2020). The approval of caffeine use in energy drinks by the Food and Drug Administration further adds credibility. However, synthetic caffeine may lead to a </w:t>
      </w:r>
      <w:r w:rsidRPr="005B5A3D">
        <w:rPr>
          <w:rFonts w:ascii="Times New Roman" w:hAnsi="Times New Roman" w:cs="Times New Roman"/>
          <w:sz w:val="24"/>
          <w:szCs w:val="24"/>
          <w:lang w:val="en-US"/>
        </w:rPr>
        <w:lastRenderedPageBreak/>
        <w:t>bigger crash in energy afterward (Does Red Bull actually work, 2020), with serious negative cardiovascular events being reported among adolescents due to caffeine use (Emond et al</w:t>
      </w:r>
      <w:r w:rsidR="003512EE">
        <w:rPr>
          <w:rFonts w:ascii="Times New Roman" w:hAnsi="Times New Roman" w:cs="Times New Roman"/>
          <w:sz w:val="24"/>
          <w:szCs w:val="24"/>
          <w:lang w:val="en-US"/>
        </w:rPr>
        <w:t>.</w:t>
      </w:r>
      <w:r w:rsidRPr="005B5A3D">
        <w:rPr>
          <w:rFonts w:ascii="Times New Roman" w:hAnsi="Times New Roman" w:cs="Times New Roman"/>
          <w:sz w:val="24"/>
          <w:szCs w:val="24"/>
          <w:lang w:val="en-US"/>
        </w:rPr>
        <w:t>, 2015). To therefore make the claims by Red Bull more credible, natural caffeine should be added to the ingredients. Artificial sweeteners in the drink should also be reduced, as they have a link to diabetes and insulin-related disorders. A lack of adequate and honest information about their ingredients might lower this credibility. Furthermore, the inability to give clear side effects due to long term use of the drink may reduce the weight of their claims.</w:t>
      </w:r>
    </w:p>
    <w:p w14:paraId="6578A78F" w14:textId="2077E9FA" w:rsidR="00A47843" w:rsidRDefault="005B5A3D" w:rsidP="001010ED">
      <w:pPr>
        <w:spacing w:line="480" w:lineRule="auto"/>
        <w:ind w:firstLine="720"/>
        <w:rPr>
          <w:rFonts w:ascii="Times New Roman" w:hAnsi="Times New Roman" w:cs="Times New Roman"/>
          <w:sz w:val="24"/>
          <w:szCs w:val="24"/>
          <w:lang w:val="en-US"/>
        </w:rPr>
      </w:pPr>
      <w:r w:rsidRPr="005B5A3D">
        <w:rPr>
          <w:rFonts w:ascii="Times New Roman" w:hAnsi="Times New Roman" w:cs="Times New Roman"/>
          <w:sz w:val="24"/>
          <w:szCs w:val="24"/>
          <w:lang w:val="en-US"/>
        </w:rPr>
        <w:t>Nonetheless, the advertisement uses rhetorical strategies to increase the appeal of the product to the target audience. Rhetorical strategies typically mean the methods used to increase persuasion. The advertisement can be shown to employ two concepts of rhetoric strategy, which are pathos (emotional appeal) and ethos (credibility). The use of humor adds emotional appeal as the conversation between Adam and Eve has satire, which can lighten the mood and make the advertisement more engaging. The fact that Eve and Adam eventually get wings and fly away after drinking the Red Bull figuratively shows proof of the drink</w:t>
      </w:r>
      <w:r w:rsidR="003512EE">
        <w:rPr>
          <w:rFonts w:ascii="Times New Roman" w:hAnsi="Times New Roman" w:cs="Times New Roman"/>
          <w:sz w:val="24"/>
          <w:szCs w:val="24"/>
          <w:lang w:val="en-US"/>
        </w:rPr>
        <w:t>,</w:t>
      </w:r>
      <w:r w:rsidRPr="005B5A3D">
        <w:rPr>
          <w:rFonts w:ascii="Times New Roman" w:hAnsi="Times New Roman" w:cs="Times New Roman"/>
          <w:sz w:val="24"/>
          <w:szCs w:val="24"/>
          <w:lang w:val="en-US"/>
        </w:rPr>
        <w:t xml:space="preserve"> giving one wings, which contributes towards credibility.</w:t>
      </w:r>
    </w:p>
    <w:p w14:paraId="54ACAE01" w14:textId="176D66DE" w:rsidR="00A47843" w:rsidRDefault="005B5A3D" w:rsidP="001010ED">
      <w:pPr>
        <w:spacing w:line="480" w:lineRule="auto"/>
        <w:ind w:firstLine="720"/>
        <w:rPr>
          <w:rFonts w:ascii="Times New Roman" w:hAnsi="Times New Roman" w:cs="Times New Roman"/>
          <w:sz w:val="24"/>
          <w:szCs w:val="24"/>
          <w:lang w:val="en-US"/>
        </w:rPr>
      </w:pPr>
      <w:r w:rsidRPr="005B5A3D">
        <w:rPr>
          <w:rFonts w:ascii="Times New Roman" w:hAnsi="Times New Roman" w:cs="Times New Roman"/>
          <w:sz w:val="24"/>
          <w:szCs w:val="24"/>
          <w:lang w:val="en-US"/>
        </w:rPr>
        <w:t>In conclusion, some aspects of this advertisement can be used to reveal cognitive biases in society. Confirmation bias entails being overly influenced by previous beliefs or prior information and using this to look for information that confirms these beliefs (Cherry, 2020). Adam is first shown as confident and assured, which creates the perception that he knows what he is talking about. This is confirmed when the Red Bull gives them wings. The advertisement plays into the viewer</w:t>
      </w:r>
      <w:r w:rsidR="003512EE">
        <w:rPr>
          <w:rFonts w:ascii="Times New Roman" w:hAnsi="Times New Roman" w:cs="Times New Roman"/>
          <w:sz w:val="24"/>
          <w:szCs w:val="24"/>
          <w:lang w:val="en-US"/>
        </w:rPr>
        <w:t>’</w:t>
      </w:r>
      <w:r w:rsidRPr="005B5A3D">
        <w:rPr>
          <w:rFonts w:ascii="Times New Roman" w:hAnsi="Times New Roman" w:cs="Times New Roman"/>
          <w:sz w:val="24"/>
          <w:szCs w:val="24"/>
          <w:lang w:val="en-US"/>
        </w:rPr>
        <w:t xml:space="preserve">s confirmation bias that Red Bull </w:t>
      </w:r>
      <w:r w:rsidR="003512EE">
        <w:rPr>
          <w:rFonts w:ascii="Times New Roman" w:hAnsi="Times New Roman" w:cs="Times New Roman"/>
          <w:sz w:val="24"/>
          <w:szCs w:val="24"/>
          <w:lang w:val="en-US"/>
        </w:rPr>
        <w:t>gives wings (figurative for energy). T</w:t>
      </w:r>
      <w:r w:rsidRPr="005B5A3D">
        <w:rPr>
          <w:rFonts w:ascii="Times New Roman" w:hAnsi="Times New Roman" w:cs="Times New Roman"/>
          <w:sz w:val="24"/>
          <w:szCs w:val="24"/>
          <w:lang w:val="en-US"/>
        </w:rPr>
        <w:t>he viewers are therefore more inclined to try the beverage to confirm this.</w:t>
      </w:r>
    </w:p>
    <w:p w14:paraId="28056EB9" w14:textId="77777777" w:rsidR="001010ED" w:rsidRDefault="001010ED" w:rsidP="001010ED">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12A96160" w14:textId="202AE0F9" w:rsidR="00A47843" w:rsidRDefault="005B5A3D" w:rsidP="001010ED">
      <w:pPr>
        <w:spacing w:line="480" w:lineRule="auto"/>
        <w:jc w:val="center"/>
        <w:rPr>
          <w:rFonts w:ascii="Times New Roman" w:hAnsi="Times New Roman" w:cs="Times New Roman"/>
          <w:bCs/>
          <w:sz w:val="24"/>
          <w:szCs w:val="24"/>
          <w:lang w:val="en-US"/>
        </w:rPr>
      </w:pPr>
      <w:r w:rsidRPr="005B5A3D">
        <w:rPr>
          <w:rFonts w:ascii="Times New Roman" w:hAnsi="Times New Roman" w:cs="Times New Roman"/>
          <w:bCs/>
          <w:sz w:val="24"/>
          <w:szCs w:val="24"/>
          <w:lang w:val="en-US"/>
        </w:rPr>
        <w:lastRenderedPageBreak/>
        <w:t>References</w:t>
      </w:r>
    </w:p>
    <w:p w14:paraId="242038F2" w14:textId="7793E4F5" w:rsidR="000E4664" w:rsidRDefault="000E4664" w:rsidP="001010ED">
      <w:pPr>
        <w:spacing w:line="480" w:lineRule="auto"/>
        <w:ind w:left="720" w:hanging="720"/>
        <w:rPr>
          <w:rFonts w:ascii="Times New Roman" w:hAnsi="Times New Roman" w:cs="Times New Roman"/>
          <w:sz w:val="24"/>
          <w:szCs w:val="24"/>
          <w:lang w:val="en-US"/>
        </w:rPr>
      </w:pPr>
      <w:r w:rsidRPr="005B5A3D">
        <w:rPr>
          <w:rFonts w:ascii="Times New Roman" w:hAnsi="Times New Roman" w:cs="Times New Roman"/>
          <w:sz w:val="24"/>
          <w:szCs w:val="24"/>
          <w:lang w:val="en-US"/>
        </w:rPr>
        <w:t xml:space="preserve">Cherry, K. (2020). 10 Cognitive </w:t>
      </w:r>
      <w:r w:rsidR="003512EE">
        <w:rPr>
          <w:rFonts w:ascii="Times New Roman" w:hAnsi="Times New Roman" w:cs="Times New Roman"/>
          <w:sz w:val="24"/>
          <w:szCs w:val="24"/>
          <w:lang w:val="en-US"/>
        </w:rPr>
        <w:t>b</w:t>
      </w:r>
      <w:r w:rsidRPr="005B5A3D">
        <w:rPr>
          <w:rFonts w:ascii="Times New Roman" w:hAnsi="Times New Roman" w:cs="Times New Roman"/>
          <w:sz w:val="24"/>
          <w:szCs w:val="24"/>
          <w:lang w:val="en-US"/>
        </w:rPr>
        <w:t xml:space="preserve">iases </w:t>
      </w:r>
      <w:r w:rsidR="003512EE">
        <w:rPr>
          <w:rFonts w:ascii="Times New Roman" w:hAnsi="Times New Roman" w:cs="Times New Roman"/>
          <w:sz w:val="24"/>
          <w:szCs w:val="24"/>
          <w:lang w:val="en-US"/>
        </w:rPr>
        <w:t>t</w:t>
      </w:r>
      <w:r w:rsidRPr="005B5A3D">
        <w:rPr>
          <w:rFonts w:ascii="Times New Roman" w:hAnsi="Times New Roman" w:cs="Times New Roman"/>
          <w:sz w:val="24"/>
          <w:szCs w:val="24"/>
          <w:lang w:val="en-US"/>
        </w:rPr>
        <w:t xml:space="preserve">hat </w:t>
      </w:r>
      <w:r w:rsidR="003512EE">
        <w:rPr>
          <w:rFonts w:ascii="Times New Roman" w:hAnsi="Times New Roman" w:cs="Times New Roman"/>
          <w:sz w:val="24"/>
          <w:szCs w:val="24"/>
          <w:lang w:val="en-US"/>
        </w:rPr>
        <w:t>d</w:t>
      </w:r>
      <w:r w:rsidRPr="005B5A3D">
        <w:rPr>
          <w:rFonts w:ascii="Times New Roman" w:hAnsi="Times New Roman" w:cs="Times New Roman"/>
          <w:sz w:val="24"/>
          <w:szCs w:val="24"/>
          <w:lang w:val="en-US"/>
        </w:rPr>
        <w:t xml:space="preserve">istort </w:t>
      </w:r>
      <w:r w:rsidR="003512EE">
        <w:rPr>
          <w:rFonts w:ascii="Times New Roman" w:hAnsi="Times New Roman" w:cs="Times New Roman"/>
          <w:sz w:val="24"/>
          <w:szCs w:val="24"/>
          <w:lang w:val="en-US"/>
        </w:rPr>
        <w:t>y</w:t>
      </w:r>
      <w:r w:rsidRPr="005B5A3D">
        <w:rPr>
          <w:rFonts w:ascii="Times New Roman" w:hAnsi="Times New Roman" w:cs="Times New Roman"/>
          <w:sz w:val="24"/>
          <w:szCs w:val="24"/>
          <w:lang w:val="en-US"/>
        </w:rPr>
        <w:t xml:space="preserve">our </w:t>
      </w:r>
      <w:r w:rsidR="003512EE">
        <w:rPr>
          <w:rFonts w:ascii="Times New Roman" w:hAnsi="Times New Roman" w:cs="Times New Roman"/>
          <w:sz w:val="24"/>
          <w:szCs w:val="24"/>
          <w:lang w:val="en-US"/>
        </w:rPr>
        <w:t>t</w:t>
      </w:r>
      <w:r w:rsidRPr="005B5A3D">
        <w:rPr>
          <w:rFonts w:ascii="Times New Roman" w:hAnsi="Times New Roman" w:cs="Times New Roman"/>
          <w:sz w:val="24"/>
          <w:szCs w:val="24"/>
          <w:lang w:val="en-US"/>
        </w:rPr>
        <w:t xml:space="preserve">hinking. </w:t>
      </w:r>
      <w:r w:rsidRPr="005B5A3D">
        <w:rPr>
          <w:rFonts w:ascii="Times New Roman" w:hAnsi="Times New Roman" w:cs="Times New Roman"/>
          <w:i/>
          <w:sz w:val="24"/>
          <w:szCs w:val="24"/>
          <w:lang w:val="en-US"/>
        </w:rPr>
        <w:t>Verywellmind</w:t>
      </w:r>
      <w:r w:rsidRPr="005B5A3D">
        <w:rPr>
          <w:rFonts w:ascii="Times New Roman" w:hAnsi="Times New Roman" w:cs="Times New Roman"/>
          <w:sz w:val="24"/>
          <w:szCs w:val="24"/>
          <w:lang w:val="en-US"/>
        </w:rPr>
        <w:t>.</w:t>
      </w:r>
      <w:r>
        <w:rPr>
          <w:rFonts w:ascii="Times New Roman" w:hAnsi="Times New Roman" w:cs="Times New Roman"/>
          <w:sz w:val="24"/>
          <w:szCs w:val="24"/>
          <w:lang w:val="en-US"/>
        </w:rPr>
        <w:t xml:space="preserve"> Retrieved from </w:t>
      </w:r>
      <w:hyperlink r:id="rId6" w:history="1">
        <w:r w:rsidRPr="005B5A3D">
          <w:rPr>
            <w:rStyle w:val="Hyperlink"/>
            <w:rFonts w:ascii="Times New Roman" w:hAnsi="Times New Roman" w:cs="Times New Roman"/>
            <w:sz w:val="24"/>
            <w:szCs w:val="24"/>
            <w:lang w:val="en-US"/>
          </w:rPr>
          <w:t>https://www.verywellmind.com/cognitive-biases-distort-thinking-2794763</w:t>
        </w:r>
      </w:hyperlink>
    </w:p>
    <w:p w14:paraId="03356619" w14:textId="77777777" w:rsidR="000E4664" w:rsidRDefault="000E4664" w:rsidP="001010ED">
      <w:pPr>
        <w:spacing w:line="480" w:lineRule="auto"/>
        <w:ind w:left="720" w:hanging="720"/>
        <w:rPr>
          <w:rFonts w:ascii="Times New Roman" w:hAnsi="Times New Roman" w:cs="Times New Roman"/>
          <w:sz w:val="24"/>
          <w:szCs w:val="24"/>
          <w:lang w:val="en-US"/>
        </w:rPr>
      </w:pPr>
      <w:r w:rsidRPr="005B5A3D">
        <w:rPr>
          <w:rFonts w:ascii="Times New Roman" w:hAnsi="Times New Roman" w:cs="Times New Roman"/>
          <w:sz w:val="24"/>
          <w:szCs w:val="24"/>
          <w:lang w:val="en-US"/>
        </w:rPr>
        <w:t xml:space="preserve">Claymore (2001). Red Bull Adam and Eve (2001) – 0:30 (USA). </w:t>
      </w:r>
      <w:r w:rsidRPr="005B5A3D">
        <w:rPr>
          <w:rFonts w:ascii="Times New Roman" w:hAnsi="Times New Roman" w:cs="Times New Roman"/>
          <w:i/>
          <w:sz w:val="24"/>
          <w:szCs w:val="24"/>
          <w:lang w:val="en-US"/>
        </w:rPr>
        <w:t>Adland</w:t>
      </w:r>
      <w:r w:rsidRPr="005B5A3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Retrieved from </w:t>
      </w:r>
      <w:hyperlink r:id="rId7" w:history="1">
        <w:r w:rsidRPr="005B5A3D">
          <w:rPr>
            <w:rStyle w:val="Hyperlink"/>
            <w:rFonts w:ascii="Times New Roman" w:hAnsi="Times New Roman" w:cs="Times New Roman"/>
            <w:sz w:val="24"/>
            <w:szCs w:val="24"/>
            <w:lang w:val="en-US"/>
          </w:rPr>
          <w:t>https://adland.tv/commercials/red-bull-adam-and-eve-2001-030-usa</w:t>
        </w:r>
      </w:hyperlink>
    </w:p>
    <w:p w14:paraId="329A79D1" w14:textId="77777777" w:rsidR="000E4664" w:rsidRDefault="000E4664" w:rsidP="001010ED">
      <w:pPr>
        <w:spacing w:line="480" w:lineRule="auto"/>
        <w:ind w:left="720" w:hanging="720"/>
        <w:rPr>
          <w:rFonts w:ascii="Times New Roman" w:hAnsi="Times New Roman" w:cs="Times New Roman"/>
          <w:sz w:val="24"/>
          <w:szCs w:val="24"/>
          <w:lang w:val="en-US"/>
        </w:rPr>
      </w:pPr>
      <w:r w:rsidRPr="005B5A3D">
        <w:rPr>
          <w:rFonts w:ascii="Times New Roman" w:hAnsi="Times New Roman" w:cs="Times New Roman"/>
          <w:sz w:val="24"/>
          <w:szCs w:val="24"/>
          <w:lang w:val="en-US"/>
        </w:rPr>
        <w:t>Does Red Bull Actually Work? (2020).</w:t>
      </w:r>
      <w:r w:rsidRPr="005B5A3D">
        <w:rPr>
          <w:rFonts w:ascii="Times New Roman" w:hAnsi="Times New Roman" w:cs="Times New Roman"/>
          <w:sz w:val="24"/>
          <w:szCs w:val="24"/>
          <w:u w:val="single"/>
          <w:lang w:val="en-US"/>
        </w:rPr>
        <w:t xml:space="preserve"> </w:t>
      </w:r>
      <w:r w:rsidRPr="005B5A3D">
        <w:rPr>
          <w:rFonts w:ascii="Times New Roman" w:hAnsi="Times New Roman" w:cs="Times New Roman"/>
          <w:i/>
          <w:sz w:val="24"/>
          <w:szCs w:val="24"/>
          <w:lang w:val="en-US"/>
        </w:rPr>
        <w:t>Killcliff.</w:t>
      </w:r>
      <w:r>
        <w:rPr>
          <w:rFonts w:ascii="Times New Roman" w:hAnsi="Times New Roman" w:cs="Times New Roman"/>
          <w:sz w:val="24"/>
          <w:szCs w:val="24"/>
          <w:u w:val="single"/>
          <w:lang w:val="en-US"/>
        </w:rPr>
        <w:t xml:space="preserve"> Retrieved from </w:t>
      </w:r>
      <w:hyperlink r:id="rId8" w:history="1">
        <w:r w:rsidRPr="005B5A3D">
          <w:rPr>
            <w:rStyle w:val="Hyperlink"/>
            <w:rFonts w:ascii="Times New Roman" w:hAnsi="Times New Roman" w:cs="Times New Roman"/>
            <w:sz w:val="24"/>
            <w:szCs w:val="24"/>
            <w:lang w:val="en-US"/>
          </w:rPr>
          <w:t>https://killcliff.com/blogs/hpc/does-red-bull-actually-work</w:t>
        </w:r>
      </w:hyperlink>
    </w:p>
    <w:p w14:paraId="6B400B43" w14:textId="576AC2D0" w:rsidR="000E4664" w:rsidRDefault="000E4664" w:rsidP="001010ED">
      <w:pPr>
        <w:spacing w:line="480" w:lineRule="auto"/>
        <w:ind w:left="720" w:hanging="720"/>
        <w:rPr>
          <w:rFonts w:ascii="Times New Roman" w:hAnsi="Times New Roman" w:cs="Times New Roman"/>
          <w:sz w:val="24"/>
          <w:szCs w:val="24"/>
          <w:lang w:val="en-US"/>
        </w:rPr>
      </w:pPr>
      <w:r w:rsidRPr="005B5A3D">
        <w:rPr>
          <w:rFonts w:ascii="Times New Roman" w:hAnsi="Times New Roman" w:cs="Times New Roman"/>
          <w:sz w:val="24"/>
          <w:szCs w:val="24"/>
          <w:lang w:val="en-US"/>
        </w:rPr>
        <w:t>Emond, J. A., Sargent, J. D., &amp; Gilbert-Diamond, D. (2015). Patterns of energy drink advertising over US television networks. </w:t>
      </w:r>
      <w:r w:rsidRPr="005B5A3D">
        <w:rPr>
          <w:rFonts w:ascii="Times New Roman" w:hAnsi="Times New Roman" w:cs="Times New Roman"/>
          <w:i/>
          <w:iCs/>
          <w:sz w:val="24"/>
          <w:szCs w:val="24"/>
          <w:lang w:val="en-US"/>
        </w:rPr>
        <w:t>Journal of nutrition education and behavior</w:t>
      </w:r>
      <w:r w:rsidRPr="005B5A3D">
        <w:rPr>
          <w:rFonts w:ascii="Times New Roman" w:hAnsi="Times New Roman" w:cs="Times New Roman"/>
          <w:sz w:val="24"/>
          <w:szCs w:val="24"/>
          <w:lang w:val="en-US"/>
        </w:rPr>
        <w:t>, </w:t>
      </w:r>
      <w:r w:rsidRPr="005B5A3D">
        <w:rPr>
          <w:rFonts w:ascii="Times New Roman" w:hAnsi="Times New Roman" w:cs="Times New Roman"/>
          <w:i/>
          <w:iCs/>
          <w:sz w:val="24"/>
          <w:szCs w:val="24"/>
          <w:lang w:val="en-US"/>
        </w:rPr>
        <w:t>47</w:t>
      </w:r>
      <w:r w:rsidRPr="005B5A3D">
        <w:rPr>
          <w:rFonts w:ascii="Times New Roman" w:hAnsi="Times New Roman" w:cs="Times New Roman"/>
          <w:sz w:val="24"/>
          <w:szCs w:val="24"/>
          <w:lang w:val="en-US"/>
        </w:rPr>
        <w:t>(2), 120–</w:t>
      </w:r>
      <w:r w:rsidR="00996454" w:rsidRPr="005B5A3D">
        <w:rPr>
          <w:rFonts w:ascii="Times New Roman" w:hAnsi="Times New Roman" w:cs="Times New Roman"/>
          <w:sz w:val="24"/>
          <w:szCs w:val="24"/>
          <w:lang w:val="en-US"/>
        </w:rPr>
        <w:t>6. e</w:t>
      </w:r>
      <w:r w:rsidRPr="005B5A3D">
        <w:rPr>
          <w:rFonts w:ascii="Times New Roman" w:hAnsi="Times New Roman" w:cs="Times New Roman"/>
          <w:sz w:val="24"/>
          <w:szCs w:val="24"/>
          <w:lang w:val="en-US"/>
        </w:rPr>
        <w:t xml:space="preserve">1. </w:t>
      </w:r>
      <w:hyperlink r:id="rId9" w:history="1">
        <w:r w:rsidRPr="005B5A3D">
          <w:rPr>
            <w:rStyle w:val="Hyperlink"/>
            <w:rFonts w:ascii="Times New Roman" w:hAnsi="Times New Roman" w:cs="Times New Roman"/>
            <w:sz w:val="24"/>
            <w:szCs w:val="24"/>
            <w:lang w:val="en-US"/>
          </w:rPr>
          <w:t>https://doi.org/10.1016/j.jneb.2014.11.005</w:t>
        </w:r>
      </w:hyperlink>
    </w:p>
    <w:p w14:paraId="12FCECFF" w14:textId="3232F237" w:rsidR="000E4664" w:rsidRPr="00A47843" w:rsidRDefault="000E4664" w:rsidP="001010ED">
      <w:pPr>
        <w:spacing w:line="480" w:lineRule="auto"/>
        <w:ind w:left="720" w:hanging="720"/>
        <w:rPr>
          <w:rFonts w:ascii="Times New Roman" w:hAnsi="Times New Roman" w:cs="Times New Roman"/>
          <w:sz w:val="24"/>
          <w:szCs w:val="24"/>
          <w:lang w:val="en-US"/>
        </w:rPr>
      </w:pPr>
      <w:r w:rsidRPr="005B5A3D">
        <w:rPr>
          <w:rFonts w:ascii="Times New Roman" w:hAnsi="Times New Roman" w:cs="Times New Roman"/>
          <w:sz w:val="24"/>
          <w:szCs w:val="24"/>
          <w:lang w:val="en-US"/>
        </w:rPr>
        <w:t>Flying Planet. (2020, June 21). ‘ADAM AND EVE’ Red Bull gives you wings.</w:t>
      </w:r>
      <w:r>
        <w:rPr>
          <w:rFonts w:ascii="Times New Roman" w:hAnsi="Times New Roman" w:cs="Times New Roman"/>
          <w:sz w:val="24"/>
          <w:szCs w:val="24"/>
          <w:lang w:val="en-US"/>
        </w:rPr>
        <w:t xml:space="preserve"> </w:t>
      </w:r>
      <w:r w:rsidRPr="005B5A3D">
        <w:rPr>
          <w:rFonts w:ascii="Times New Roman" w:hAnsi="Times New Roman" w:cs="Times New Roman"/>
          <w:sz w:val="24"/>
          <w:szCs w:val="24"/>
          <w:lang w:val="en-US"/>
        </w:rPr>
        <w:t>[Video</w:t>
      </w:r>
      <w:r w:rsidR="00996454" w:rsidRPr="005B5A3D">
        <w:rPr>
          <w:rFonts w:ascii="Times New Roman" w:hAnsi="Times New Roman" w:cs="Times New Roman"/>
          <w:sz w:val="24"/>
          <w:szCs w:val="24"/>
          <w:lang w:val="en-US"/>
        </w:rPr>
        <w:t>].</w:t>
      </w:r>
      <w:r w:rsidR="00996454">
        <w:rPr>
          <w:rFonts w:ascii="Times New Roman" w:hAnsi="Times New Roman" w:cs="Times New Roman"/>
          <w:sz w:val="24"/>
          <w:szCs w:val="24"/>
          <w:lang w:val="en-US"/>
        </w:rPr>
        <w:t xml:space="preserve"> Retrieved</w:t>
      </w:r>
      <w:r>
        <w:rPr>
          <w:rFonts w:ascii="Times New Roman" w:hAnsi="Times New Roman" w:cs="Times New Roman"/>
          <w:sz w:val="24"/>
          <w:szCs w:val="24"/>
          <w:lang w:val="en-US"/>
        </w:rPr>
        <w:t xml:space="preserve"> from </w:t>
      </w:r>
      <w:hyperlink r:id="rId10" w:history="1">
        <w:r w:rsidRPr="005B5A3D">
          <w:rPr>
            <w:rStyle w:val="Hyperlink"/>
            <w:rFonts w:ascii="Times New Roman" w:hAnsi="Times New Roman" w:cs="Times New Roman"/>
            <w:sz w:val="24"/>
            <w:szCs w:val="24"/>
            <w:lang w:val="en-US"/>
          </w:rPr>
          <w:t>https://www.youtube.com/watch?v=IhZE0vOa95I</w:t>
        </w:r>
      </w:hyperlink>
    </w:p>
    <w:p w14:paraId="0C1CBC98" w14:textId="77777777" w:rsidR="000E4664" w:rsidRDefault="000E4664" w:rsidP="001010ED">
      <w:pPr>
        <w:spacing w:line="480" w:lineRule="auto"/>
        <w:ind w:left="720" w:hanging="720"/>
        <w:rPr>
          <w:rFonts w:ascii="Times New Roman" w:hAnsi="Times New Roman" w:cs="Times New Roman"/>
          <w:sz w:val="24"/>
          <w:szCs w:val="24"/>
          <w:lang w:val="en-US"/>
        </w:rPr>
      </w:pPr>
      <w:r w:rsidRPr="005B5A3D">
        <w:rPr>
          <w:rFonts w:ascii="Times New Roman" w:hAnsi="Times New Roman" w:cs="Times New Roman"/>
          <w:sz w:val="24"/>
          <w:szCs w:val="24"/>
          <w:lang w:val="en-US"/>
        </w:rPr>
        <w:t xml:space="preserve">Gives you Wiings. (2020). </w:t>
      </w:r>
      <w:r w:rsidRPr="005B5A3D">
        <w:rPr>
          <w:rFonts w:ascii="Times New Roman" w:hAnsi="Times New Roman" w:cs="Times New Roman"/>
          <w:i/>
          <w:sz w:val="24"/>
          <w:szCs w:val="24"/>
          <w:lang w:val="en-US"/>
        </w:rPr>
        <w:t>Red Bull.</w:t>
      </w:r>
      <w:r w:rsidRPr="005B5A3D">
        <w:rPr>
          <w:rFonts w:ascii="Times New Roman" w:hAnsi="Times New Roman" w:cs="Times New Roman"/>
          <w:sz w:val="24"/>
          <w:szCs w:val="24"/>
          <w:lang w:val="en-US"/>
        </w:rPr>
        <w:t xml:space="preserve"> </w:t>
      </w:r>
      <w:hyperlink r:id="rId11" w:history="1">
        <w:r w:rsidRPr="005B5A3D">
          <w:rPr>
            <w:rStyle w:val="Hyperlink"/>
            <w:rFonts w:ascii="Times New Roman" w:hAnsi="Times New Roman" w:cs="Times New Roman"/>
            <w:sz w:val="24"/>
            <w:szCs w:val="24"/>
            <w:lang w:val="en-US"/>
          </w:rPr>
          <w:t>https://www.redbull.com/ke-en/energydrink</w:t>
        </w:r>
      </w:hyperlink>
    </w:p>
    <w:p w14:paraId="457BD169" w14:textId="77777777" w:rsidR="000E4664" w:rsidRPr="005B5A3D" w:rsidRDefault="000E4664" w:rsidP="001010ED">
      <w:pPr>
        <w:spacing w:line="480" w:lineRule="auto"/>
        <w:ind w:left="720" w:hanging="720"/>
        <w:rPr>
          <w:rFonts w:ascii="Times New Roman" w:hAnsi="Times New Roman" w:cs="Times New Roman"/>
          <w:sz w:val="24"/>
          <w:szCs w:val="24"/>
          <w:lang w:val="en-US"/>
        </w:rPr>
      </w:pPr>
      <w:r w:rsidRPr="005B5A3D">
        <w:rPr>
          <w:rFonts w:ascii="Times New Roman" w:hAnsi="Times New Roman" w:cs="Times New Roman"/>
          <w:sz w:val="24"/>
          <w:szCs w:val="24"/>
          <w:lang w:val="en-US"/>
        </w:rPr>
        <w:t>Red Bull Energy Drink Ingredients.</w:t>
      </w:r>
      <w:r w:rsidRPr="005B5A3D">
        <w:rPr>
          <w:rFonts w:ascii="Times New Roman" w:hAnsi="Times New Roman" w:cs="Times New Roman"/>
          <w:b/>
          <w:sz w:val="24"/>
          <w:szCs w:val="24"/>
          <w:lang w:val="en-US"/>
        </w:rPr>
        <w:t xml:space="preserve"> </w:t>
      </w:r>
      <w:r w:rsidRPr="005B5A3D">
        <w:rPr>
          <w:rFonts w:ascii="Times New Roman" w:hAnsi="Times New Roman" w:cs="Times New Roman"/>
          <w:sz w:val="24"/>
          <w:szCs w:val="24"/>
          <w:lang w:val="en-US"/>
        </w:rPr>
        <w:t>(2020).</w:t>
      </w:r>
      <w:r w:rsidRPr="005B5A3D">
        <w:rPr>
          <w:rFonts w:ascii="Times New Roman" w:hAnsi="Times New Roman" w:cs="Times New Roman"/>
          <w:b/>
          <w:sz w:val="24"/>
          <w:szCs w:val="24"/>
          <w:lang w:val="en-US"/>
        </w:rPr>
        <w:t xml:space="preserve"> </w:t>
      </w:r>
      <w:r w:rsidRPr="005B5A3D">
        <w:rPr>
          <w:rFonts w:ascii="Times New Roman" w:hAnsi="Times New Roman" w:cs="Times New Roman"/>
          <w:i/>
          <w:sz w:val="24"/>
          <w:szCs w:val="24"/>
          <w:lang w:val="en-US"/>
        </w:rPr>
        <w:t>Red Bull.</w:t>
      </w:r>
      <w:r w:rsidRPr="005B5A3D">
        <w:rPr>
          <w:rFonts w:ascii="Times New Roman" w:hAnsi="Times New Roman" w:cs="Times New Roman"/>
          <w:sz w:val="24"/>
          <w:szCs w:val="24"/>
          <w:lang w:val="en-US"/>
        </w:rPr>
        <w:t xml:space="preserve"> </w:t>
      </w:r>
      <w:hyperlink r:id="rId12" w:history="1">
        <w:r w:rsidRPr="005B5A3D">
          <w:rPr>
            <w:rStyle w:val="Hyperlink"/>
            <w:rFonts w:ascii="Times New Roman" w:hAnsi="Times New Roman" w:cs="Times New Roman"/>
            <w:sz w:val="24"/>
            <w:szCs w:val="24"/>
            <w:lang w:val="en-US"/>
          </w:rPr>
          <w:t>https://www.redbull.com/in-en/energydrink/red-bull-energy-drink-ingredients-list</w:t>
        </w:r>
      </w:hyperlink>
    </w:p>
    <w:sectPr w:rsidR="000E4664" w:rsidRPr="005B5A3D" w:rsidSect="003611C1">
      <w:headerReference w:type="default" r:id="rId13"/>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1B5EBB" w14:textId="77777777" w:rsidR="00FD01F5" w:rsidRDefault="00FD01F5" w:rsidP="003611C1">
      <w:pPr>
        <w:spacing w:after="0" w:line="240" w:lineRule="auto"/>
      </w:pPr>
      <w:r>
        <w:separator/>
      </w:r>
    </w:p>
  </w:endnote>
  <w:endnote w:type="continuationSeparator" w:id="0">
    <w:p w14:paraId="1163E505" w14:textId="77777777" w:rsidR="00FD01F5" w:rsidRDefault="00FD01F5" w:rsidP="00361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768D82" w14:textId="77777777" w:rsidR="00FD01F5" w:rsidRDefault="00FD01F5" w:rsidP="003611C1">
      <w:pPr>
        <w:spacing w:after="0" w:line="240" w:lineRule="auto"/>
      </w:pPr>
      <w:r>
        <w:separator/>
      </w:r>
    </w:p>
  </w:footnote>
  <w:footnote w:type="continuationSeparator" w:id="0">
    <w:p w14:paraId="50B926E6" w14:textId="77777777" w:rsidR="00FD01F5" w:rsidRDefault="00FD01F5" w:rsidP="003611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05776948"/>
      <w:docPartObj>
        <w:docPartGallery w:val="Page Numbers (Top of Page)"/>
        <w:docPartUnique/>
      </w:docPartObj>
    </w:sdtPr>
    <w:sdtEndPr>
      <w:rPr>
        <w:noProof/>
      </w:rPr>
    </w:sdtEndPr>
    <w:sdtContent>
      <w:p w14:paraId="722AD24F" w14:textId="6410C2E8" w:rsidR="003611C1" w:rsidRPr="003611C1" w:rsidRDefault="003611C1" w:rsidP="003611C1">
        <w:pPr>
          <w:pStyle w:val="Header"/>
          <w:jc w:val="right"/>
          <w:rPr>
            <w:rFonts w:ascii="Times New Roman" w:hAnsi="Times New Roman" w:cs="Times New Roman"/>
          </w:rPr>
        </w:pPr>
        <w:r w:rsidRPr="005B5A3D">
          <w:rPr>
            <w:rFonts w:ascii="Times New Roman" w:hAnsi="Times New Roman" w:cs="Times New Roman"/>
            <w:bCs/>
            <w:lang w:val="en-US"/>
          </w:rPr>
          <w:t xml:space="preserve">ADVERTISEMENT ANALYSIS OF RED BULL </w:t>
        </w:r>
        <w:r w:rsidRPr="003611C1">
          <w:rPr>
            <w:rFonts w:ascii="Times New Roman" w:hAnsi="Times New Roman" w:cs="Times New Roman"/>
            <w:bCs/>
            <w:lang w:val="en-US"/>
          </w:rPr>
          <w:t xml:space="preserve">“ADAM AND EVE” </w:t>
        </w:r>
        <w:r w:rsidRPr="005B5A3D">
          <w:rPr>
            <w:rFonts w:ascii="Times New Roman" w:hAnsi="Times New Roman" w:cs="Times New Roman"/>
            <w:bCs/>
            <w:lang w:val="en-US"/>
          </w:rPr>
          <w:t>ADVERTISEMENT</w:t>
        </w:r>
        <w:r>
          <w:rPr>
            <w:rFonts w:ascii="Times New Roman" w:hAnsi="Times New Roman" w:cs="Times New Roman"/>
          </w:rPr>
          <w:tab/>
        </w:r>
        <w:r w:rsidRPr="003611C1">
          <w:rPr>
            <w:rFonts w:ascii="Times New Roman" w:hAnsi="Times New Roman" w:cs="Times New Roman"/>
          </w:rPr>
          <w:fldChar w:fldCharType="begin"/>
        </w:r>
        <w:r w:rsidRPr="003611C1">
          <w:rPr>
            <w:rFonts w:ascii="Times New Roman" w:hAnsi="Times New Roman" w:cs="Times New Roman"/>
          </w:rPr>
          <w:instrText xml:space="preserve"> PAGE   \* MERGEFORMAT </w:instrText>
        </w:r>
        <w:r w:rsidRPr="003611C1">
          <w:rPr>
            <w:rFonts w:ascii="Times New Roman" w:hAnsi="Times New Roman" w:cs="Times New Roman"/>
          </w:rPr>
          <w:fldChar w:fldCharType="separate"/>
        </w:r>
        <w:r w:rsidRPr="003611C1">
          <w:rPr>
            <w:rFonts w:ascii="Times New Roman" w:hAnsi="Times New Roman" w:cs="Times New Roman"/>
            <w:noProof/>
          </w:rPr>
          <w:t>2</w:t>
        </w:r>
        <w:r w:rsidRPr="003611C1">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302466496"/>
      <w:docPartObj>
        <w:docPartGallery w:val="Page Numbers (Top of Page)"/>
        <w:docPartUnique/>
      </w:docPartObj>
    </w:sdtPr>
    <w:sdtEndPr>
      <w:rPr>
        <w:noProof/>
      </w:rPr>
    </w:sdtEndPr>
    <w:sdtContent>
      <w:p w14:paraId="095DE535" w14:textId="2AAC663D" w:rsidR="003611C1" w:rsidRPr="003611C1" w:rsidRDefault="003611C1" w:rsidP="003611C1">
        <w:pPr>
          <w:pStyle w:val="Header"/>
          <w:jc w:val="right"/>
          <w:rPr>
            <w:rFonts w:ascii="Times New Roman" w:hAnsi="Times New Roman" w:cs="Times New Roman"/>
            <w:sz w:val="20"/>
            <w:szCs w:val="20"/>
          </w:rPr>
        </w:pPr>
        <w:r>
          <w:rPr>
            <w:rFonts w:ascii="Times New Roman" w:hAnsi="Times New Roman" w:cs="Times New Roman"/>
            <w:sz w:val="20"/>
            <w:szCs w:val="20"/>
            <w:lang w:val="en-US"/>
          </w:rPr>
          <w:t xml:space="preserve">Running head: </w:t>
        </w:r>
        <w:r w:rsidRPr="005B5A3D">
          <w:rPr>
            <w:rFonts w:ascii="Times New Roman" w:hAnsi="Times New Roman" w:cs="Times New Roman"/>
            <w:bCs/>
            <w:sz w:val="20"/>
            <w:szCs w:val="20"/>
            <w:lang w:val="en-US"/>
          </w:rPr>
          <w:t xml:space="preserve">ADVERTISEMENT ANALYSIS OF RED BULL </w:t>
        </w:r>
        <w:r w:rsidRPr="003611C1">
          <w:rPr>
            <w:rFonts w:ascii="Times New Roman" w:hAnsi="Times New Roman" w:cs="Times New Roman"/>
            <w:bCs/>
            <w:sz w:val="20"/>
            <w:szCs w:val="20"/>
            <w:lang w:val="en-US"/>
          </w:rPr>
          <w:t xml:space="preserve">“ADAM AND EVE” </w:t>
        </w:r>
        <w:r w:rsidRPr="005B5A3D">
          <w:rPr>
            <w:rFonts w:ascii="Times New Roman" w:hAnsi="Times New Roman" w:cs="Times New Roman"/>
            <w:bCs/>
            <w:sz w:val="20"/>
            <w:szCs w:val="20"/>
            <w:lang w:val="en-US"/>
          </w:rPr>
          <w:t>ADVERTISEMENT</w:t>
        </w:r>
        <w:r>
          <w:rPr>
            <w:rFonts w:ascii="Times New Roman" w:hAnsi="Times New Roman" w:cs="Times New Roman"/>
            <w:sz w:val="20"/>
            <w:szCs w:val="20"/>
          </w:rPr>
          <w:tab/>
        </w:r>
        <w:r w:rsidRPr="003611C1">
          <w:rPr>
            <w:rFonts w:ascii="Times New Roman" w:hAnsi="Times New Roman" w:cs="Times New Roman"/>
            <w:sz w:val="20"/>
            <w:szCs w:val="20"/>
          </w:rPr>
          <w:fldChar w:fldCharType="begin"/>
        </w:r>
        <w:r w:rsidRPr="003611C1">
          <w:rPr>
            <w:rFonts w:ascii="Times New Roman" w:hAnsi="Times New Roman" w:cs="Times New Roman"/>
            <w:sz w:val="20"/>
            <w:szCs w:val="20"/>
          </w:rPr>
          <w:instrText xml:space="preserve"> PAGE   \* MERGEFORMAT </w:instrText>
        </w:r>
        <w:r w:rsidRPr="003611C1">
          <w:rPr>
            <w:rFonts w:ascii="Times New Roman" w:hAnsi="Times New Roman" w:cs="Times New Roman"/>
            <w:sz w:val="20"/>
            <w:szCs w:val="20"/>
          </w:rPr>
          <w:fldChar w:fldCharType="separate"/>
        </w:r>
        <w:r w:rsidRPr="003611C1">
          <w:rPr>
            <w:rFonts w:ascii="Times New Roman" w:hAnsi="Times New Roman" w:cs="Times New Roman"/>
            <w:noProof/>
            <w:sz w:val="20"/>
            <w:szCs w:val="20"/>
          </w:rPr>
          <w:t>2</w:t>
        </w:r>
        <w:r w:rsidRPr="003611C1">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zNDU0NTM3sTQyNrJQ0lEKTi0uzszPAykwrAUAJ1RYciwAAAA="/>
  </w:docVars>
  <w:rsids>
    <w:rsidRoot w:val="005B5A3D"/>
    <w:rsid w:val="000E4664"/>
    <w:rsid w:val="001010ED"/>
    <w:rsid w:val="00303D31"/>
    <w:rsid w:val="003512EE"/>
    <w:rsid w:val="003611C1"/>
    <w:rsid w:val="00573BD4"/>
    <w:rsid w:val="005B5A3D"/>
    <w:rsid w:val="00996454"/>
    <w:rsid w:val="009B3C3D"/>
    <w:rsid w:val="00A47843"/>
    <w:rsid w:val="00F623AF"/>
    <w:rsid w:val="00FD01F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19D08"/>
  <w15:chartTrackingRefBased/>
  <w15:docId w15:val="{5263E502-1B99-4CAD-BCCB-2A0BCF851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5A3D"/>
    <w:rPr>
      <w:color w:val="0563C1" w:themeColor="hyperlink"/>
      <w:u w:val="single"/>
    </w:rPr>
  </w:style>
  <w:style w:type="character" w:styleId="UnresolvedMention">
    <w:name w:val="Unresolved Mention"/>
    <w:basedOn w:val="DefaultParagraphFont"/>
    <w:uiPriority w:val="99"/>
    <w:semiHidden/>
    <w:unhideWhenUsed/>
    <w:rsid w:val="005B5A3D"/>
    <w:rPr>
      <w:color w:val="605E5C"/>
      <w:shd w:val="clear" w:color="auto" w:fill="E1DFDD"/>
    </w:rPr>
  </w:style>
  <w:style w:type="paragraph" w:styleId="Header">
    <w:name w:val="header"/>
    <w:basedOn w:val="Normal"/>
    <w:link w:val="HeaderChar"/>
    <w:uiPriority w:val="99"/>
    <w:unhideWhenUsed/>
    <w:rsid w:val="003611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11C1"/>
  </w:style>
  <w:style w:type="paragraph" w:styleId="Footer">
    <w:name w:val="footer"/>
    <w:basedOn w:val="Normal"/>
    <w:link w:val="FooterChar"/>
    <w:uiPriority w:val="99"/>
    <w:unhideWhenUsed/>
    <w:rsid w:val="003611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1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illcliff.com/blogs/hpc/does-red-bull-actually-work"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adland.tv/commercials/red-bull-adam-and-eve-2001-030-usa" TargetMode="External"/><Relationship Id="rId12" Type="http://schemas.openxmlformats.org/officeDocument/2006/relationships/hyperlink" Target="https://www.redbull.com/in-en/energydrink/red-bull-energy-drink-ingredients-list"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verywellmind.com/cognitive-biases-distort-thinking-2794763" TargetMode="External"/><Relationship Id="rId11" Type="http://schemas.openxmlformats.org/officeDocument/2006/relationships/hyperlink" Target="https://www.redbull.com/ke-en/energydrink"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youtube.com/watch?v=IhZE0vOa95I" TargetMode="External"/><Relationship Id="rId4" Type="http://schemas.openxmlformats.org/officeDocument/2006/relationships/footnotes" Target="footnotes.xml"/><Relationship Id="rId9" Type="http://schemas.openxmlformats.org/officeDocument/2006/relationships/hyperlink" Target="https://doi.org/10.1016/j.jneb.2014.11.005"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848</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14</cp:revision>
  <dcterms:created xsi:type="dcterms:W3CDTF">2020-11-23T14:25:00Z</dcterms:created>
  <dcterms:modified xsi:type="dcterms:W3CDTF">2020-11-23T14:42:00Z</dcterms:modified>
</cp:coreProperties>
</file>